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69AD" w14:textId="607B7990" w:rsidR="00433525" w:rsidRDefault="00C22F05" w:rsidP="00C22F05">
      <w:r>
        <w:rPr>
          <w:noProof/>
        </w:rPr>
        <w:drawing>
          <wp:inline distT="0" distB="0" distL="0" distR="0" wp14:anchorId="61F85E94" wp14:editId="6B7D4B19">
            <wp:extent cx="2964180" cy="752883"/>
            <wp:effectExtent l="0" t="0" r="7620" b="9525"/>
            <wp:docPr id="963437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93" cy="76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0F0F" w14:textId="77777777" w:rsidR="00433525" w:rsidRDefault="00433525" w:rsidP="00433525">
      <w:pPr>
        <w:jc w:val="center"/>
      </w:pPr>
    </w:p>
    <w:p w14:paraId="5251C298" w14:textId="5DB81A0A" w:rsidR="003E0507" w:rsidRDefault="00433525" w:rsidP="00433525">
      <w:pPr>
        <w:jc w:val="center"/>
        <w:rPr>
          <w:b/>
          <w:bCs/>
          <w:sz w:val="28"/>
          <w:szCs w:val="28"/>
        </w:rPr>
      </w:pPr>
      <w:r w:rsidRPr="00433525">
        <w:rPr>
          <w:b/>
          <w:bCs/>
          <w:sz w:val="28"/>
          <w:szCs w:val="28"/>
        </w:rPr>
        <w:t>BASES DE SELECCIÓN DE POSTULANTES</w:t>
      </w:r>
    </w:p>
    <w:p w14:paraId="7ACBEB03" w14:textId="3D57F0F2" w:rsidR="00433525" w:rsidRPr="00433525" w:rsidRDefault="00E774E6" w:rsidP="00433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Cohorte</w:t>
      </w:r>
      <w:r w:rsidR="00910D65">
        <w:rPr>
          <w:b/>
          <w:bCs/>
          <w:sz w:val="28"/>
          <w:szCs w:val="28"/>
        </w:rPr>
        <w:t xml:space="preserve"> 202</w:t>
      </w:r>
      <w:r w:rsidR="00C22F05">
        <w:rPr>
          <w:b/>
          <w:bCs/>
          <w:sz w:val="28"/>
          <w:szCs w:val="28"/>
        </w:rPr>
        <w:t>6</w:t>
      </w:r>
    </w:p>
    <w:p w14:paraId="3EA8B41B" w14:textId="69123B7C" w:rsidR="00433525" w:rsidRDefault="00433525" w:rsidP="00433525"/>
    <w:p w14:paraId="54CB2A40" w14:textId="77777777" w:rsidR="00433525" w:rsidRPr="00433525" w:rsidRDefault="00433525" w:rsidP="00433525">
      <w:pPr>
        <w:rPr>
          <w:b/>
          <w:bCs/>
          <w:u w:val="single"/>
        </w:rPr>
      </w:pPr>
      <w:r w:rsidRPr="00433525">
        <w:rPr>
          <w:b/>
          <w:bCs/>
          <w:u w:val="single"/>
        </w:rPr>
        <w:t xml:space="preserve">1. CONVOCATORIA </w:t>
      </w:r>
    </w:p>
    <w:p w14:paraId="58F035CB" w14:textId="77777777" w:rsidR="00707B5A" w:rsidRDefault="00707B5A" w:rsidP="00433525"/>
    <w:p w14:paraId="52B4A65E" w14:textId="6E86B215" w:rsidR="00433525" w:rsidRDefault="00433525" w:rsidP="00910D65">
      <w:pPr>
        <w:jc w:val="both"/>
      </w:pPr>
      <w:r w:rsidRPr="00433525">
        <w:t>La Universidad Católica</w:t>
      </w:r>
      <w:r>
        <w:t xml:space="preserve"> </w:t>
      </w:r>
      <w:r w:rsidRPr="00433525">
        <w:t>del</w:t>
      </w:r>
      <w:r>
        <w:t xml:space="preserve"> </w:t>
      </w:r>
      <w:r w:rsidRPr="00433525">
        <w:t>Norte,</w:t>
      </w:r>
      <w:r>
        <w:t xml:space="preserve"> </w:t>
      </w:r>
      <w:r w:rsidRPr="00433525">
        <w:t>a</w:t>
      </w:r>
      <w:r>
        <w:t xml:space="preserve"> </w:t>
      </w:r>
      <w:r w:rsidRPr="00433525">
        <w:t>través</w:t>
      </w:r>
      <w:r>
        <w:t xml:space="preserve"> </w:t>
      </w:r>
      <w:r w:rsidRPr="00433525">
        <w:t>del</w:t>
      </w:r>
      <w:r>
        <w:t xml:space="preserve"> </w:t>
      </w:r>
      <w:r w:rsidRPr="00433525">
        <w:t>Comité</w:t>
      </w:r>
      <w:r>
        <w:t xml:space="preserve"> </w:t>
      </w:r>
      <w:r w:rsidRPr="00433525">
        <w:t>del</w:t>
      </w:r>
      <w:r>
        <w:t xml:space="preserve"> </w:t>
      </w:r>
      <w:r w:rsidRPr="00433525">
        <w:t>Programa</w:t>
      </w:r>
      <w:r>
        <w:t xml:space="preserve"> </w:t>
      </w:r>
      <w:r w:rsidRPr="00433525">
        <w:t>Magíster</w:t>
      </w:r>
      <w:r>
        <w:t xml:space="preserve"> </w:t>
      </w:r>
      <w:r w:rsidRPr="00433525">
        <w:t>en</w:t>
      </w:r>
      <w:r>
        <w:t xml:space="preserve"> </w:t>
      </w:r>
      <w:r w:rsidRPr="00433525">
        <w:t>Ciencias Empresariales</w:t>
      </w:r>
      <w:r>
        <w:t xml:space="preserve"> (MACE)</w:t>
      </w:r>
      <w:r w:rsidRPr="00433525">
        <w:t>,</w:t>
      </w:r>
      <w:r>
        <w:t xml:space="preserve"> </w:t>
      </w:r>
      <w:r w:rsidRPr="00433525">
        <w:t>llama</w:t>
      </w:r>
      <w:r>
        <w:t xml:space="preserve"> </w:t>
      </w:r>
      <w:r w:rsidRPr="00433525">
        <w:t>a</w:t>
      </w:r>
      <w:r>
        <w:t xml:space="preserve"> </w:t>
      </w:r>
      <w:r w:rsidRPr="00433525">
        <w:t>los/as</w:t>
      </w:r>
      <w:r>
        <w:t xml:space="preserve"> </w:t>
      </w:r>
      <w:r w:rsidRPr="00433525">
        <w:t>interesados/as</w:t>
      </w:r>
      <w:r>
        <w:t xml:space="preserve"> </w:t>
      </w:r>
      <w:r w:rsidRPr="00433525">
        <w:t>en</w:t>
      </w:r>
      <w:r>
        <w:t xml:space="preserve"> </w:t>
      </w:r>
      <w:r w:rsidRPr="00433525">
        <w:t>postular al</w:t>
      </w:r>
      <w:r>
        <w:t xml:space="preserve"> </w:t>
      </w:r>
      <w:r w:rsidRPr="00433525">
        <w:t xml:space="preserve">programa </w:t>
      </w:r>
      <w:r>
        <w:t xml:space="preserve">conjunto </w:t>
      </w:r>
      <w:r w:rsidRPr="00433525">
        <w:t>a</w:t>
      </w:r>
      <w:r>
        <w:t xml:space="preserve"> </w:t>
      </w:r>
      <w:r w:rsidRPr="00433525">
        <w:t xml:space="preserve">impartirse </w:t>
      </w:r>
      <w:r>
        <w:t xml:space="preserve">simultáneamente en las sedes de </w:t>
      </w:r>
      <w:r w:rsidRPr="00433525">
        <w:t>Coquimbo</w:t>
      </w:r>
      <w:r>
        <w:t xml:space="preserve"> y Antofagasta de la Universidad Católica del Norte.</w:t>
      </w:r>
    </w:p>
    <w:p w14:paraId="66F84691" w14:textId="77777777" w:rsidR="00433525" w:rsidRDefault="00433525" w:rsidP="00433525"/>
    <w:p w14:paraId="71C800E4" w14:textId="30B206EF" w:rsidR="00433525" w:rsidRPr="00433525" w:rsidRDefault="00DC026B" w:rsidP="004335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POSTULANTES DE </w:t>
      </w:r>
      <w:r w:rsidR="00433525" w:rsidRPr="00433525">
        <w:rPr>
          <w:b/>
          <w:bCs/>
          <w:u w:val="single"/>
        </w:rPr>
        <w:t>ARTICULACIÓN CON PREGRADO</w:t>
      </w:r>
    </w:p>
    <w:p w14:paraId="3AA0131D" w14:textId="77777777" w:rsidR="00707B5A" w:rsidRDefault="00707B5A" w:rsidP="00433525"/>
    <w:p w14:paraId="41BD9866" w14:textId="14919B22" w:rsidR="00433525" w:rsidRPr="00C90487" w:rsidRDefault="00910D65" w:rsidP="00115D4F">
      <w:pPr>
        <w:jc w:val="both"/>
      </w:pPr>
      <w:r w:rsidRPr="00910D65">
        <w:t>Los estud</w:t>
      </w:r>
      <w:r>
        <w:t>iantes de Ingeniería Comercial o</w:t>
      </w:r>
      <w:r w:rsidRPr="00910D65">
        <w:t xml:space="preserve"> de Ingeniería en Información y Control de Gestión de la Universidad Católica del Norte que hayan aprobado los 8 primeros semestres podrán ingresar en modalidad de articulación</w:t>
      </w:r>
      <w:r w:rsidR="00115D4F">
        <w:t xml:space="preserve"> con el posgrado</w:t>
      </w:r>
      <w:r w:rsidRPr="00910D65">
        <w:t>. Con ello, las asignaturas del 1° y 2° semestre del MACE serán convalidada</w:t>
      </w:r>
      <w:r>
        <w:t>s</w:t>
      </w:r>
      <w:r w:rsidRPr="00910D65">
        <w:t xml:space="preserve"> por las asignaturas del 9° y 10° semestre de</w:t>
      </w:r>
      <w:r>
        <w:t xml:space="preserve"> su </w:t>
      </w:r>
      <w:r w:rsidR="00115D4F" w:rsidRPr="00115D4F">
        <w:t xml:space="preserve">correspondiente </w:t>
      </w:r>
      <w:r>
        <w:t>carrera</w:t>
      </w:r>
      <w:r w:rsidR="00115D4F">
        <w:t xml:space="preserve"> de pregrado</w:t>
      </w:r>
      <w:r w:rsidRPr="00910D65">
        <w:t>.</w:t>
      </w:r>
      <w:r w:rsidR="00115D4F">
        <w:t xml:space="preserve"> Para ello, como documentación adicional a la de los otros postulantes deberán presentar una C</w:t>
      </w:r>
      <w:r w:rsidR="00115D4F" w:rsidRPr="006809CA">
        <w:t xml:space="preserve">onstancia </w:t>
      </w:r>
      <w:r w:rsidR="00115D4F">
        <w:t>d</w:t>
      </w:r>
      <w:r w:rsidR="00115D4F" w:rsidRPr="006809CA">
        <w:t xml:space="preserve">el </w:t>
      </w:r>
      <w:proofErr w:type="gramStart"/>
      <w:r w:rsidR="00115D4F" w:rsidRPr="006809CA">
        <w:t>Jefe</w:t>
      </w:r>
      <w:proofErr w:type="gramEnd"/>
      <w:r w:rsidR="00115D4F" w:rsidRPr="006809CA">
        <w:t xml:space="preserve"> </w:t>
      </w:r>
      <w:r w:rsidR="00115D4F">
        <w:t xml:space="preserve">o </w:t>
      </w:r>
      <w:proofErr w:type="gramStart"/>
      <w:r w:rsidR="00115D4F">
        <w:t>Jefa</w:t>
      </w:r>
      <w:proofErr w:type="gramEnd"/>
      <w:r w:rsidR="00115D4F">
        <w:t xml:space="preserve"> </w:t>
      </w:r>
      <w:r w:rsidR="00115D4F" w:rsidRPr="006809CA">
        <w:t>de Carrera</w:t>
      </w:r>
      <w:r w:rsidR="00115D4F">
        <w:t xml:space="preserve"> indicando que han aprobado </w:t>
      </w:r>
      <w:r w:rsidR="00433525" w:rsidRPr="00C90487">
        <w:t>los 8 prim</w:t>
      </w:r>
      <w:r w:rsidR="00115D4F">
        <w:t>eros semestres de la malla curricular correspondiente.</w:t>
      </w:r>
      <w:r w:rsidR="00433525" w:rsidRPr="00C90487">
        <w:t xml:space="preserve"> </w:t>
      </w:r>
    </w:p>
    <w:p w14:paraId="2D5DE057" w14:textId="77777777" w:rsidR="00433525" w:rsidRDefault="00433525" w:rsidP="00433525"/>
    <w:p w14:paraId="057444F2" w14:textId="607D4A03" w:rsidR="00433525" w:rsidRPr="00D850E1" w:rsidRDefault="00433525" w:rsidP="00433525">
      <w:pPr>
        <w:rPr>
          <w:b/>
          <w:bCs/>
          <w:u w:val="single"/>
        </w:rPr>
      </w:pPr>
      <w:r w:rsidRPr="00D850E1">
        <w:rPr>
          <w:b/>
          <w:bCs/>
          <w:u w:val="single"/>
        </w:rPr>
        <w:t>POSTULA</w:t>
      </w:r>
      <w:r w:rsidR="00DC026B">
        <w:rPr>
          <w:b/>
          <w:bCs/>
          <w:u w:val="single"/>
        </w:rPr>
        <w:t>NTES GENERALES</w:t>
      </w:r>
    </w:p>
    <w:p w14:paraId="218DB416" w14:textId="77777777" w:rsidR="00707B5A" w:rsidRDefault="00707B5A" w:rsidP="00433525"/>
    <w:p w14:paraId="1D76F133" w14:textId="5074EF82" w:rsidR="00433525" w:rsidRPr="00C90487" w:rsidRDefault="00433525" w:rsidP="00115D4F">
      <w:pPr>
        <w:jc w:val="both"/>
      </w:pPr>
      <w:r>
        <w:t>Para</w:t>
      </w:r>
      <w:r w:rsidRPr="00C90487">
        <w:t xml:space="preserve"> postulantes provenientes de otras carreras</w:t>
      </w:r>
      <w:r>
        <w:t xml:space="preserve"> diferentes de Ingeniería Comercial </w:t>
      </w:r>
      <w:r w:rsidR="00115D4F">
        <w:t>o</w:t>
      </w:r>
      <w:r w:rsidR="00115D4F" w:rsidRPr="00910D65">
        <w:t xml:space="preserve"> de Ingeniería en Información y Control de Gestión</w:t>
      </w:r>
      <w:r w:rsidR="00115D4F">
        <w:t xml:space="preserve"> </w:t>
      </w:r>
      <w:r>
        <w:t xml:space="preserve">UCN, ya </w:t>
      </w:r>
      <w:r w:rsidRPr="00C90487">
        <w:t xml:space="preserve">sean de la </w:t>
      </w:r>
      <w:r>
        <w:t xml:space="preserve">misma </w:t>
      </w:r>
      <w:r w:rsidRPr="00C90487">
        <w:t>UCN o de otras universidades, deben cumplir los siguientes requisitos:</w:t>
      </w:r>
    </w:p>
    <w:p w14:paraId="770FE0E1" w14:textId="77777777" w:rsidR="00433525" w:rsidRPr="00C90487" w:rsidRDefault="00433525" w:rsidP="00115D4F">
      <w:pPr>
        <w:pStyle w:val="Prrafodelista"/>
        <w:numPr>
          <w:ilvl w:val="0"/>
          <w:numId w:val="2"/>
        </w:numPr>
      </w:pPr>
      <w:r w:rsidRPr="00C90487">
        <w:t>Que se trate de carreras de 5 años de duración, como mínimo</w:t>
      </w:r>
    </w:p>
    <w:p w14:paraId="37331026" w14:textId="77777777" w:rsidR="00433525" w:rsidRPr="00C90487" w:rsidRDefault="00433525" w:rsidP="00115D4F">
      <w:pPr>
        <w:pStyle w:val="Prrafodelista"/>
        <w:numPr>
          <w:ilvl w:val="0"/>
          <w:numId w:val="2"/>
        </w:numPr>
      </w:pPr>
      <w:r w:rsidRPr="00C90487">
        <w:t xml:space="preserve">Que sean carreras en áreas de administración, economía, ingeniería o métodos cuantitativos. </w:t>
      </w:r>
    </w:p>
    <w:p w14:paraId="3CFF57BF" w14:textId="267E4FC6" w:rsidR="00433525" w:rsidRPr="00C90487" w:rsidRDefault="00433525" w:rsidP="00115D4F">
      <w:pPr>
        <w:pStyle w:val="Prrafodelista"/>
        <w:numPr>
          <w:ilvl w:val="0"/>
          <w:numId w:val="2"/>
        </w:numPr>
      </w:pPr>
      <w:r w:rsidRPr="00C90487">
        <w:t xml:space="preserve">Que </w:t>
      </w:r>
      <w:r w:rsidR="00115D4F">
        <w:t>el/la</w:t>
      </w:r>
      <w:r w:rsidRPr="00C90487">
        <w:t xml:space="preserve"> postulante haya egresado de su respectiva carrera, acreditado con Certificado del Grado o Título Universitario legalizada.</w:t>
      </w:r>
    </w:p>
    <w:p w14:paraId="2AD62157" w14:textId="418D3081" w:rsidR="00433525" w:rsidRDefault="00433525" w:rsidP="00433525"/>
    <w:p w14:paraId="608A8F6A" w14:textId="701FBB45" w:rsidR="00DC026B" w:rsidRPr="00DC026B" w:rsidRDefault="00DC026B" w:rsidP="00433525">
      <w:pPr>
        <w:rPr>
          <w:b/>
          <w:bCs/>
          <w:u w:val="single"/>
        </w:rPr>
      </w:pPr>
      <w:r w:rsidRPr="00DC026B">
        <w:rPr>
          <w:b/>
          <w:bCs/>
          <w:u w:val="single"/>
        </w:rPr>
        <w:t>POSTULACIONES</w:t>
      </w:r>
    </w:p>
    <w:p w14:paraId="119B6805" w14:textId="77777777" w:rsidR="00707B5A" w:rsidRDefault="00707B5A" w:rsidP="00433525"/>
    <w:p w14:paraId="1EFD83C6" w14:textId="37FD20C5" w:rsidR="00910D65" w:rsidRDefault="00A54458" w:rsidP="00433525">
      <w:r>
        <w:t xml:space="preserve">1.- </w:t>
      </w:r>
      <w:r w:rsidR="00DC026B">
        <w:t>Todos los</w:t>
      </w:r>
      <w:r w:rsidR="00433525" w:rsidRPr="00FA032D">
        <w:t xml:space="preserve"> postulantes deben ingresar su postulación online</w:t>
      </w:r>
      <w:r w:rsidR="006539DC">
        <w:t xml:space="preserve"> </w:t>
      </w:r>
      <w:r w:rsidR="0095354D">
        <w:t>dentro del plazo indicado en estas bases</w:t>
      </w:r>
      <w:r w:rsidR="00E774E6">
        <w:t xml:space="preserve">, a través del siguiente </w:t>
      </w:r>
      <w:proofErr w:type="gramStart"/>
      <w:r w:rsidR="00E774E6">
        <w:t>link</w:t>
      </w:r>
      <w:proofErr w:type="gramEnd"/>
      <w:r w:rsidR="00D850E1">
        <w:t>:</w:t>
      </w:r>
    </w:p>
    <w:p w14:paraId="64631A09" w14:textId="77777777" w:rsidR="00356AD2" w:rsidRDefault="00356AD2" w:rsidP="00433525"/>
    <w:p w14:paraId="7155EEAC" w14:textId="2A43F99D" w:rsidR="007109F1" w:rsidRDefault="007109F1" w:rsidP="00433525">
      <w:hyperlink r:id="rId8" w:history="1">
        <w:r w:rsidRPr="00E351FF">
          <w:rPr>
            <w:rStyle w:val="Hipervnculo"/>
          </w:rPr>
          <w:t>https://docs.google.com/forms/d/e/1FAIpQLSfukpTjDPupXFPy3o_ftBCKLMxHGFmqDfc-r72uvZi3wi7FxQ/viewform?pli=1</w:t>
        </w:r>
      </w:hyperlink>
    </w:p>
    <w:p w14:paraId="12CAA9E0" w14:textId="77777777" w:rsidR="007109F1" w:rsidRDefault="007109F1" w:rsidP="00433525"/>
    <w:p w14:paraId="60B6F91B" w14:textId="5259D8B4" w:rsidR="00B136BA" w:rsidRDefault="00B136BA" w:rsidP="00433525">
      <w:r>
        <w:t>Donde deberán adjuntar la siguiente documentación preliminar:</w:t>
      </w:r>
    </w:p>
    <w:p w14:paraId="07AB1F0E" w14:textId="46415F60" w:rsidR="00B136BA" w:rsidRDefault="00B136BA" w:rsidP="00356AD2">
      <w:pPr>
        <w:pStyle w:val="Prrafodelista"/>
        <w:numPr>
          <w:ilvl w:val="0"/>
          <w:numId w:val="5"/>
        </w:numPr>
      </w:pPr>
      <w:proofErr w:type="spellStart"/>
      <w:r w:rsidRPr="00B136BA">
        <w:t>Curriculum</w:t>
      </w:r>
      <w:proofErr w:type="spellEnd"/>
      <w:r w:rsidRPr="00B136BA">
        <w:t xml:space="preserve"> Vitae resumido, que incluya </w:t>
      </w:r>
      <w:r w:rsidR="00356AD2">
        <w:t>c</w:t>
      </w:r>
      <w:r w:rsidRPr="00B136BA">
        <w:t xml:space="preserve">orreo </w:t>
      </w:r>
      <w:r w:rsidR="00356AD2">
        <w:t>e</w:t>
      </w:r>
      <w:r w:rsidRPr="00B136BA">
        <w:t xml:space="preserve">lectrónico, </w:t>
      </w:r>
      <w:r w:rsidR="00356AD2">
        <w:t>dirección d</w:t>
      </w:r>
      <w:r w:rsidRPr="00B136BA">
        <w:t>omicili</w:t>
      </w:r>
      <w:r w:rsidR="00356AD2">
        <w:t>ar</w:t>
      </w:r>
      <w:r w:rsidRPr="00B136BA">
        <w:t xml:space="preserve">, </w:t>
      </w:r>
      <w:r w:rsidR="00356AD2">
        <w:t>t</w:t>
      </w:r>
      <w:r w:rsidRPr="00B136BA">
        <w:t xml:space="preserve">ítulo y/o </w:t>
      </w:r>
      <w:r w:rsidR="00356AD2">
        <w:t>g</w:t>
      </w:r>
      <w:r w:rsidRPr="00B136BA">
        <w:t>rado</w:t>
      </w:r>
      <w:r w:rsidR="00356AD2">
        <w:t xml:space="preserve"> académico</w:t>
      </w:r>
      <w:r w:rsidRPr="00B136BA">
        <w:t xml:space="preserve"> y </w:t>
      </w:r>
      <w:r w:rsidR="00356AD2">
        <w:t>e</w:t>
      </w:r>
      <w:r w:rsidRPr="00B136BA">
        <w:t xml:space="preserve">xperiencia </w:t>
      </w:r>
      <w:r w:rsidR="00356AD2">
        <w:t>l</w:t>
      </w:r>
      <w:r w:rsidRPr="00B136BA">
        <w:t>aboral</w:t>
      </w:r>
      <w:r>
        <w:t>.</w:t>
      </w:r>
    </w:p>
    <w:p w14:paraId="01E1A60B" w14:textId="62DBB305" w:rsidR="00B136BA" w:rsidRDefault="00B136BA" w:rsidP="00356AD2">
      <w:pPr>
        <w:pStyle w:val="Prrafodelista"/>
        <w:numPr>
          <w:ilvl w:val="0"/>
          <w:numId w:val="5"/>
        </w:numPr>
      </w:pPr>
      <w:r w:rsidRPr="00B136BA">
        <w:t xml:space="preserve">Copia de </w:t>
      </w:r>
      <w:r w:rsidR="00356AD2">
        <w:t>c</w:t>
      </w:r>
      <w:r w:rsidRPr="00B136BA">
        <w:t xml:space="preserve">arné de </w:t>
      </w:r>
      <w:r w:rsidR="00356AD2">
        <w:t>i</w:t>
      </w:r>
      <w:r w:rsidRPr="00B136BA">
        <w:t>dentidad por ambos lados</w:t>
      </w:r>
      <w:r>
        <w:t>.</w:t>
      </w:r>
    </w:p>
    <w:p w14:paraId="1A8DC1EA" w14:textId="56D42C44" w:rsidR="00B136BA" w:rsidRDefault="00B136BA" w:rsidP="00356AD2">
      <w:pPr>
        <w:pStyle w:val="Prrafodelista"/>
        <w:numPr>
          <w:ilvl w:val="0"/>
          <w:numId w:val="5"/>
        </w:numPr>
      </w:pPr>
      <w:r w:rsidRPr="00B136BA">
        <w:t>Carta de intención en la cual explica cuál es su interés en postular al Programa de Magister en Ciencias Empresariales de la UCN y cuáles son sus expectativas de desarrollo profesional en un horizonte de mediano plazo (próximos 5 años)</w:t>
      </w:r>
      <w:r>
        <w:t>.</w:t>
      </w:r>
    </w:p>
    <w:p w14:paraId="17081EAE" w14:textId="23A33E4D" w:rsidR="00B136BA" w:rsidRDefault="00356AD2" w:rsidP="00356AD2">
      <w:pPr>
        <w:pStyle w:val="Prrafodelista"/>
        <w:numPr>
          <w:ilvl w:val="0"/>
          <w:numId w:val="5"/>
        </w:numPr>
      </w:pPr>
      <w:r w:rsidRPr="00356AD2">
        <w:t>Certificado de Calificaciones de Pregrado</w:t>
      </w:r>
      <w:r>
        <w:t>.</w:t>
      </w:r>
    </w:p>
    <w:p w14:paraId="51475DC8" w14:textId="38CD5E57" w:rsidR="00356AD2" w:rsidRDefault="00356AD2" w:rsidP="00356AD2">
      <w:pPr>
        <w:pStyle w:val="Prrafodelista"/>
        <w:numPr>
          <w:ilvl w:val="0"/>
          <w:numId w:val="5"/>
        </w:numPr>
      </w:pPr>
      <w:r w:rsidRPr="00356AD2">
        <w:lastRenderedPageBreak/>
        <w:t>Fotografía digital reciente tamaño pasaporte a color</w:t>
      </w:r>
      <w:r>
        <w:t>.</w:t>
      </w:r>
    </w:p>
    <w:p w14:paraId="37266CE9" w14:textId="74BD832D" w:rsidR="00356AD2" w:rsidRDefault="00356AD2" w:rsidP="00356AD2">
      <w:pPr>
        <w:pStyle w:val="Prrafodelista"/>
        <w:numPr>
          <w:ilvl w:val="0"/>
          <w:numId w:val="5"/>
        </w:numPr>
      </w:pPr>
      <w:r w:rsidRPr="00356AD2">
        <w:t>Indi</w:t>
      </w:r>
      <w:r>
        <w:t>car</w:t>
      </w:r>
      <w:r w:rsidRPr="00356AD2">
        <w:t xml:space="preserve"> los nombres y los correos electrónicos de dos académicos o académicas que lo conozcan y que puedan recomendar su postulación al Programa de Magister en Ciencias Empresariales de la UCN</w:t>
      </w:r>
      <w:r>
        <w:t>.</w:t>
      </w:r>
    </w:p>
    <w:p w14:paraId="20BAB9F3" w14:textId="77777777" w:rsidR="00B136BA" w:rsidRDefault="00B136BA" w:rsidP="00433525"/>
    <w:p w14:paraId="287B7CF1" w14:textId="0F7510D8" w:rsidR="00433525" w:rsidRPr="00FA032D" w:rsidRDefault="00A54458" w:rsidP="0095354D">
      <w:r>
        <w:t xml:space="preserve">2.- </w:t>
      </w:r>
      <w:r w:rsidR="0095354D">
        <w:t>Con posterioridad se contactará a los postulantes para solicitarles la documentación oficial.</w:t>
      </w:r>
      <w:r>
        <w:t xml:space="preserve"> </w:t>
      </w:r>
    </w:p>
    <w:p w14:paraId="2474F1B5" w14:textId="77777777" w:rsidR="00433525" w:rsidRDefault="00433525" w:rsidP="00433525"/>
    <w:p w14:paraId="03726BF2" w14:textId="77777777" w:rsidR="00433525" w:rsidRDefault="00433525" w:rsidP="00433525"/>
    <w:p w14:paraId="4361AC21" w14:textId="677ECE2E" w:rsidR="00433525" w:rsidRPr="00D850E1" w:rsidRDefault="00433525" w:rsidP="00433525">
      <w:pPr>
        <w:rPr>
          <w:b/>
          <w:bCs/>
          <w:u w:val="single"/>
        </w:rPr>
      </w:pPr>
      <w:r w:rsidRPr="00D850E1">
        <w:rPr>
          <w:b/>
          <w:bCs/>
          <w:u w:val="single"/>
        </w:rPr>
        <w:t>PLAZOS</w:t>
      </w:r>
    </w:p>
    <w:p w14:paraId="4B5465F7" w14:textId="77777777" w:rsidR="00707B5A" w:rsidRDefault="00707B5A" w:rsidP="00433525"/>
    <w:p w14:paraId="13A393FE" w14:textId="13194576" w:rsidR="00433525" w:rsidRDefault="00433525" w:rsidP="00433525">
      <w:r>
        <w:t>- Plazo de término de postulaciones</w:t>
      </w:r>
      <w:r w:rsidR="00D850E1">
        <w:tab/>
      </w:r>
      <w:r w:rsidR="00D850E1">
        <w:tab/>
      </w:r>
      <w:r w:rsidR="00115D4F">
        <w:t xml:space="preserve">: </w:t>
      </w:r>
      <w:r w:rsidR="00886FDD" w:rsidRPr="00886FDD">
        <w:t xml:space="preserve">viernes </w:t>
      </w:r>
      <w:r w:rsidR="00C22F05">
        <w:t>23</w:t>
      </w:r>
      <w:r w:rsidR="00886FDD" w:rsidRPr="00886FDD">
        <w:t xml:space="preserve"> de enero de 2026</w:t>
      </w:r>
    </w:p>
    <w:p w14:paraId="05713132" w14:textId="1ADF187A" w:rsidR="00433525" w:rsidRDefault="00433525" w:rsidP="00433525">
      <w:r>
        <w:t xml:space="preserve">- </w:t>
      </w:r>
      <w:r w:rsidR="00D850E1">
        <w:t>F</w:t>
      </w:r>
      <w:r>
        <w:t xml:space="preserve">echa de </w:t>
      </w:r>
      <w:r w:rsidR="00D850E1">
        <w:t xml:space="preserve">aplicación </w:t>
      </w:r>
      <w:proofErr w:type="gramStart"/>
      <w:r w:rsidR="00D850E1">
        <w:t xml:space="preserve">del </w:t>
      </w:r>
      <w:r>
        <w:t>test</w:t>
      </w:r>
      <w:proofErr w:type="gramEnd"/>
      <w:r w:rsidR="00D850E1">
        <w:t xml:space="preserve"> </w:t>
      </w:r>
      <w:r w:rsidR="0095354D">
        <w:t>de admisión</w:t>
      </w:r>
      <w:r w:rsidR="00D850E1">
        <w:tab/>
      </w:r>
      <w:r w:rsidR="00886FDD">
        <w:t xml:space="preserve">: </w:t>
      </w:r>
      <w:r w:rsidR="00886FDD" w:rsidRPr="00886FDD">
        <w:t>martes 2</w:t>
      </w:r>
      <w:r w:rsidR="00C22F05">
        <w:t>7</w:t>
      </w:r>
      <w:r w:rsidR="00886FDD" w:rsidRPr="00886FDD">
        <w:t xml:space="preserve"> de enero de 2026</w:t>
      </w:r>
      <w:r>
        <w:t>.</w:t>
      </w:r>
    </w:p>
    <w:p w14:paraId="62790E4C" w14:textId="76D10EAB" w:rsidR="00433525" w:rsidRDefault="00433525" w:rsidP="00433525">
      <w:r>
        <w:t xml:space="preserve">- </w:t>
      </w:r>
      <w:r w:rsidR="00D850E1">
        <w:t>F</w:t>
      </w:r>
      <w:r>
        <w:t>echa de entrevistas</w:t>
      </w:r>
      <w:r w:rsidR="0095354D">
        <w:t xml:space="preserve"> por el Comité Académico</w:t>
      </w:r>
      <w:r w:rsidR="00D850E1">
        <w:tab/>
      </w:r>
      <w:r w:rsidR="0095354D">
        <w:t xml:space="preserve">: </w:t>
      </w:r>
      <w:r w:rsidR="00C22F05">
        <w:t>miércoles</w:t>
      </w:r>
      <w:r w:rsidR="00886FDD" w:rsidRPr="00886FDD">
        <w:t xml:space="preserve"> 2</w:t>
      </w:r>
      <w:r w:rsidR="00C22F05">
        <w:t>8</w:t>
      </w:r>
      <w:r w:rsidR="00886FDD" w:rsidRPr="00886FDD">
        <w:t xml:space="preserve"> y </w:t>
      </w:r>
      <w:r w:rsidR="00C22F05">
        <w:t>jueves</w:t>
      </w:r>
      <w:r w:rsidR="00886FDD" w:rsidRPr="00886FDD">
        <w:t xml:space="preserve"> 2</w:t>
      </w:r>
      <w:r w:rsidR="00C22F05">
        <w:t>9</w:t>
      </w:r>
      <w:r w:rsidR="00886FDD" w:rsidRPr="00886FDD">
        <w:t xml:space="preserve"> de enero de 2026</w:t>
      </w:r>
      <w:r>
        <w:t>.</w:t>
      </w:r>
    </w:p>
    <w:p w14:paraId="1F072D25" w14:textId="729C4D5D" w:rsidR="00433525" w:rsidRDefault="00433525" w:rsidP="00433525">
      <w:r>
        <w:t xml:space="preserve">- </w:t>
      </w:r>
      <w:r w:rsidR="00D850E1">
        <w:t>F</w:t>
      </w:r>
      <w:r>
        <w:t xml:space="preserve">echa de resolución de </w:t>
      </w:r>
      <w:r w:rsidR="00D850E1">
        <w:t xml:space="preserve">listado de </w:t>
      </w:r>
      <w:r>
        <w:t>aceptados</w:t>
      </w:r>
      <w:r w:rsidR="00D850E1">
        <w:tab/>
      </w:r>
      <w:r>
        <w:t xml:space="preserve">: </w:t>
      </w:r>
      <w:r w:rsidR="00C22F05">
        <w:t>viern</w:t>
      </w:r>
      <w:r w:rsidR="00886FDD" w:rsidRPr="00886FDD">
        <w:t xml:space="preserve">es </w:t>
      </w:r>
      <w:r w:rsidR="00C22F05">
        <w:t>30</w:t>
      </w:r>
      <w:r w:rsidR="00886FDD" w:rsidRPr="00886FDD">
        <w:t xml:space="preserve"> de enero de 2026</w:t>
      </w:r>
      <w:r>
        <w:t>.</w:t>
      </w:r>
    </w:p>
    <w:p w14:paraId="13B9270C" w14:textId="02ACE33C" w:rsidR="00D850E1" w:rsidRDefault="00D850E1" w:rsidP="00433525">
      <w:r>
        <w:t>- Ini</w:t>
      </w:r>
      <w:r w:rsidR="0095354D">
        <w:t>cio de clases</w:t>
      </w:r>
      <w:r w:rsidR="0095354D">
        <w:tab/>
      </w:r>
      <w:r w:rsidR="0095354D">
        <w:tab/>
      </w:r>
      <w:r w:rsidR="0095354D">
        <w:tab/>
      </w:r>
      <w:r w:rsidR="0095354D">
        <w:tab/>
        <w:t xml:space="preserve">: </w:t>
      </w:r>
      <w:r w:rsidR="00886FDD" w:rsidRPr="00886FDD">
        <w:t>lunes 16 de marzo de 2026</w:t>
      </w:r>
      <w:r>
        <w:t>.</w:t>
      </w:r>
    </w:p>
    <w:p w14:paraId="64FD6106" w14:textId="59C33370" w:rsidR="00433525" w:rsidRDefault="00433525" w:rsidP="00433525"/>
    <w:p w14:paraId="5B868F58" w14:textId="391411D3" w:rsidR="00D850E1" w:rsidRPr="00D850E1" w:rsidRDefault="00E56C09" w:rsidP="004335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CRITERIOS DE </w:t>
      </w:r>
      <w:r w:rsidR="00D850E1" w:rsidRPr="00D850E1">
        <w:rPr>
          <w:b/>
          <w:bCs/>
          <w:u w:val="single"/>
        </w:rPr>
        <w:t>SELECCIÓN</w:t>
      </w:r>
    </w:p>
    <w:p w14:paraId="49EA8AC1" w14:textId="77777777" w:rsidR="00707B5A" w:rsidRDefault="00707B5A" w:rsidP="00433525"/>
    <w:p w14:paraId="682E7CB3" w14:textId="10CA22C5" w:rsidR="00433525" w:rsidRPr="00952433" w:rsidRDefault="00433525" w:rsidP="0095354D">
      <w:pPr>
        <w:jc w:val="both"/>
      </w:pPr>
      <w:r w:rsidRPr="00FA032D">
        <w:t>La selección final se realizará en base a la</w:t>
      </w:r>
      <w:r w:rsidR="00707B5A">
        <w:t xml:space="preserve"> siguiente</w:t>
      </w:r>
      <w:r w:rsidRPr="00952433">
        <w:t xml:space="preserve"> </w:t>
      </w:r>
      <w:r w:rsidR="00D850E1">
        <w:t>"</w:t>
      </w:r>
      <w:r w:rsidRPr="00952433">
        <w:t>Pauta de Evaluación de los Antecedentes de los Postulantes al Programa</w:t>
      </w:r>
      <w:r w:rsidR="00D850E1">
        <w:t>"</w:t>
      </w:r>
      <w:r w:rsidRPr="00952433">
        <w:t xml:space="preserve">, la cual se divide en tres secciones: Entrevista (30%), Test </w:t>
      </w:r>
      <w:r w:rsidR="0095354D">
        <w:t xml:space="preserve">de admisión </w:t>
      </w:r>
      <w:r w:rsidRPr="00952433">
        <w:t xml:space="preserve">(10%) y currículo vitae (60%). </w:t>
      </w:r>
    </w:p>
    <w:p w14:paraId="5A72C441" w14:textId="77777777" w:rsidR="00433525" w:rsidRDefault="00433525" w:rsidP="00433525"/>
    <w:p w14:paraId="346E62A7" w14:textId="77777777" w:rsidR="00E1168A" w:rsidRDefault="00E1168A" w:rsidP="00E1168A">
      <w:r w:rsidRPr="003C0DB9">
        <w:rPr>
          <w:b/>
          <w:bCs/>
        </w:rPr>
        <w:t>Pauta de Evaluación de los Antecedentes de los Postulantes al Programa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010"/>
        <w:gridCol w:w="683"/>
        <w:gridCol w:w="5949"/>
      </w:tblGrid>
      <w:tr w:rsidR="00E1168A" w:rsidRPr="00E1168A" w14:paraId="1CCBE710" w14:textId="77777777" w:rsidTr="00C83CC0">
        <w:tc>
          <w:tcPr>
            <w:tcW w:w="2010" w:type="dxa"/>
          </w:tcPr>
          <w:p w14:paraId="322A491F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Entrevista</w:t>
            </w:r>
          </w:p>
        </w:tc>
        <w:tc>
          <w:tcPr>
            <w:tcW w:w="683" w:type="dxa"/>
          </w:tcPr>
          <w:p w14:paraId="1B43F112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30%</w:t>
            </w:r>
          </w:p>
        </w:tc>
        <w:tc>
          <w:tcPr>
            <w:tcW w:w="5949" w:type="dxa"/>
          </w:tcPr>
          <w:p w14:paraId="18840BF8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Todos los candidatos preseleccionados tendrán una entrevista con el Comité del MACE, con el objeto de evaluar la aptitud vocacional. Esta puede ser presencial o vía internet.</w:t>
            </w:r>
          </w:p>
        </w:tc>
      </w:tr>
      <w:tr w:rsidR="00E1168A" w:rsidRPr="00E1168A" w14:paraId="513AF712" w14:textId="77777777" w:rsidTr="00C83CC0">
        <w:tc>
          <w:tcPr>
            <w:tcW w:w="2010" w:type="dxa"/>
          </w:tcPr>
          <w:p w14:paraId="556C0C9B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Prueba de Admisión</w:t>
            </w:r>
          </w:p>
        </w:tc>
        <w:tc>
          <w:tcPr>
            <w:tcW w:w="683" w:type="dxa"/>
          </w:tcPr>
          <w:p w14:paraId="2D2C6E33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5949" w:type="dxa"/>
          </w:tcPr>
          <w:p w14:paraId="1C8C76D7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 xml:space="preserve">Todos los postulantes rendirán una prueba estandarizada de alternativas cuyo texto estará en inglés. </w:t>
            </w:r>
          </w:p>
          <w:p w14:paraId="53B7E78D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 xml:space="preserve">Con ello se evaluará el razonamiento matemático básico y la comprensión de textos en inglés. Esta prueba debe ser presencial. </w:t>
            </w:r>
          </w:p>
        </w:tc>
      </w:tr>
      <w:tr w:rsidR="00E1168A" w:rsidRPr="00E1168A" w14:paraId="1B107A69" w14:textId="77777777" w:rsidTr="00C83CC0">
        <w:tc>
          <w:tcPr>
            <w:tcW w:w="2010" w:type="dxa"/>
          </w:tcPr>
          <w:p w14:paraId="5E254820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Currículum Vitae</w:t>
            </w:r>
          </w:p>
        </w:tc>
        <w:tc>
          <w:tcPr>
            <w:tcW w:w="683" w:type="dxa"/>
          </w:tcPr>
          <w:p w14:paraId="574CE49E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>60%</w:t>
            </w:r>
          </w:p>
        </w:tc>
        <w:tc>
          <w:tcPr>
            <w:tcW w:w="5949" w:type="dxa"/>
          </w:tcPr>
          <w:p w14:paraId="3BEB57F1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b/>
                <w:bCs/>
                <w:sz w:val="20"/>
                <w:szCs w:val="20"/>
              </w:rPr>
              <w:t>- Promedio ponderado de notas de su carrera de pregrado o de sus 4 primeros años en caso de postulantes de articulación (25%)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 continua de 0 a 100 puntos, donde el promedio máximo posible de 7,0 es igual a 100).</w:t>
            </w:r>
          </w:p>
          <w:p w14:paraId="4E998A86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 xml:space="preserve">- </w:t>
            </w:r>
            <w:r w:rsidRPr="00E1168A">
              <w:rPr>
                <w:rFonts w:cs="Times New Roman"/>
                <w:b/>
                <w:bCs/>
                <w:sz w:val="20"/>
                <w:szCs w:val="20"/>
              </w:rPr>
              <w:t>Ranking de egreso pregrado (20%) o tener la licenciatura de 4 años en el caso de postulantes de articulación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(Escala: 10% superior = 100 puntos; 10-30% superior = 70 puntos; 30-50% superior = 40 puntos; &gt; 50% superior = 0 puntos)</w:t>
            </w:r>
          </w:p>
          <w:p w14:paraId="73640594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sz w:val="20"/>
                <w:szCs w:val="20"/>
              </w:rPr>
              <w:t xml:space="preserve">- </w:t>
            </w:r>
            <w:r w:rsidRPr="00E1168A">
              <w:rPr>
                <w:rFonts w:cs="Times New Roman"/>
                <w:b/>
                <w:bCs/>
                <w:sz w:val="20"/>
                <w:szCs w:val="20"/>
              </w:rPr>
              <w:t>Permanencia en la carrera (número de semestres fuera de la duración normal de la carrera, sin considerar el trabajo de tesis) (15%)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(Escala: Sin retraso = 100 puntos; 1 semestre = 80 puntos; 2 semestres = 60 puntos; 3 semestres = 40 puntos; Más de 3 semestres = 0 puntos)</w:t>
            </w:r>
          </w:p>
          <w:p w14:paraId="5F36E2DE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b/>
                <w:bCs/>
                <w:sz w:val="20"/>
                <w:szCs w:val="20"/>
              </w:rPr>
              <w:t>- Productividad científica (25%)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(Escala: Con 2 o más trabajos publicados o protegidos = 100 puntos; Con 1 trabajo publicado o protegido = 80 puntos; Con 1 o más presentaciones en congresos o eventos = 40 puntos; Con 1 o más asistencia a congresos o eventos = 10 puntos) </w:t>
            </w:r>
          </w:p>
          <w:p w14:paraId="57AA5243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b/>
                <w:bCs/>
                <w:sz w:val="20"/>
                <w:szCs w:val="20"/>
              </w:rPr>
              <w:t>- Estudios complementarios (10%)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(Escala: Con Magíster = 100 puntos; Con Postítulo o Diplomado = 60 puntos; Con 2 cursos o talleres = 40 puntos; Con 1 cursos o taller = 20 puntos; </w:t>
            </w:r>
          </w:p>
          <w:p w14:paraId="3C22B898" w14:textId="77777777" w:rsidR="00E1168A" w:rsidRPr="00E1168A" w:rsidRDefault="00E1168A" w:rsidP="00C83CC0">
            <w:pPr>
              <w:jc w:val="both"/>
              <w:rPr>
                <w:rFonts w:cs="Times New Roman"/>
                <w:sz w:val="20"/>
                <w:szCs w:val="20"/>
              </w:rPr>
            </w:pPr>
            <w:r w:rsidRPr="00E1168A">
              <w:rPr>
                <w:rFonts w:cs="Times New Roman"/>
                <w:b/>
                <w:bCs/>
                <w:sz w:val="20"/>
                <w:szCs w:val="20"/>
              </w:rPr>
              <w:t>- Actividades académicas y profesionales realizadas (5%)</w:t>
            </w:r>
            <w:r w:rsidRPr="00E1168A">
              <w:rPr>
                <w:rFonts w:cs="Times New Roman"/>
                <w:sz w:val="20"/>
                <w:szCs w:val="20"/>
              </w:rPr>
              <w:t xml:space="preserve"> (Escala: Con actividad académica (ej. ayudantía) = 40 puntos; Actividades de </w:t>
            </w:r>
            <w:r w:rsidRPr="00E1168A">
              <w:rPr>
                <w:rFonts w:cs="Times New Roman"/>
                <w:sz w:val="20"/>
                <w:szCs w:val="20"/>
              </w:rPr>
              <w:lastRenderedPageBreak/>
              <w:t>difusión, innovación = 40 puntos; Con actividad profesional en el área = 20 puntos; Con todas las actividades = 100 puntos)</w:t>
            </w:r>
          </w:p>
        </w:tc>
      </w:tr>
    </w:tbl>
    <w:p w14:paraId="43C3308C" w14:textId="77777777" w:rsidR="00E1168A" w:rsidRPr="00E1168A" w:rsidRDefault="00E1168A" w:rsidP="00433525">
      <w:pPr>
        <w:rPr>
          <w:rFonts w:cs="Times New Roman"/>
        </w:rPr>
      </w:pPr>
    </w:p>
    <w:sectPr w:rsidR="00E1168A" w:rsidRPr="00E1168A">
      <w:head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FF2C" w14:textId="77777777" w:rsidR="008F3178" w:rsidRDefault="008F3178" w:rsidP="00C22F05">
      <w:r>
        <w:separator/>
      </w:r>
    </w:p>
  </w:endnote>
  <w:endnote w:type="continuationSeparator" w:id="0">
    <w:p w14:paraId="46BB2A7F" w14:textId="77777777" w:rsidR="008F3178" w:rsidRDefault="008F3178" w:rsidP="00C2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410D" w14:textId="77777777" w:rsidR="008F3178" w:rsidRDefault="008F3178" w:rsidP="00C22F05">
      <w:r>
        <w:separator/>
      </w:r>
    </w:p>
  </w:footnote>
  <w:footnote w:type="continuationSeparator" w:id="0">
    <w:p w14:paraId="084FBB9D" w14:textId="77777777" w:rsidR="008F3178" w:rsidRDefault="008F3178" w:rsidP="00C2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88E1" w14:textId="05D56875" w:rsidR="00C22F05" w:rsidRDefault="00C22F05">
    <w:pPr>
      <w:pStyle w:val="Encabezado"/>
    </w:pPr>
  </w:p>
  <w:p w14:paraId="5FAD95E8" w14:textId="77777777" w:rsidR="00C22F05" w:rsidRDefault="00C22F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CBA"/>
    <w:multiLevelType w:val="hybridMultilevel"/>
    <w:tmpl w:val="47423D28"/>
    <w:lvl w:ilvl="0" w:tplc="9DB245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753"/>
    <w:multiLevelType w:val="hybridMultilevel"/>
    <w:tmpl w:val="256E3688"/>
    <w:lvl w:ilvl="0" w:tplc="4F7482C4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793B"/>
    <w:multiLevelType w:val="hybridMultilevel"/>
    <w:tmpl w:val="43E889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E65CE"/>
    <w:multiLevelType w:val="hybridMultilevel"/>
    <w:tmpl w:val="AD2882EC"/>
    <w:lvl w:ilvl="0" w:tplc="2764A8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7AD5"/>
    <w:multiLevelType w:val="hybridMultilevel"/>
    <w:tmpl w:val="F048C08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51405">
    <w:abstractNumId w:val="1"/>
  </w:num>
  <w:num w:numId="2" w16cid:durableId="1778719914">
    <w:abstractNumId w:val="0"/>
  </w:num>
  <w:num w:numId="3" w16cid:durableId="1208639418">
    <w:abstractNumId w:val="3"/>
  </w:num>
  <w:num w:numId="4" w16cid:durableId="2141339413">
    <w:abstractNumId w:val="2"/>
  </w:num>
  <w:num w:numId="5" w16cid:durableId="1609192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25"/>
    <w:rsid w:val="000163B2"/>
    <w:rsid w:val="00102695"/>
    <w:rsid w:val="00115D4F"/>
    <w:rsid w:val="002B2AE8"/>
    <w:rsid w:val="00356AD2"/>
    <w:rsid w:val="003E0507"/>
    <w:rsid w:val="00433525"/>
    <w:rsid w:val="005046B2"/>
    <w:rsid w:val="006539DC"/>
    <w:rsid w:val="00666020"/>
    <w:rsid w:val="00707B5A"/>
    <w:rsid w:val="007109F1"/>
    <w:rsid w:val="00774E5D"/>
    <w:rsid w:val="007A6CAD"/>
    <w:rsid w:val="007C08FE"/>
    <w:rsid w:val="00886FDD"/>
    <w:rsid w:val="008D0BFB"/>
    <w:rsid w:val="008F3178"/>
    <w:rsid w:val="00902670"/>
    <w:rsid w:val="00910D65"/>
    <w:rsid w:val="0095354D"/>
    <w:rsid w:val="00A444EB"/>
    <w:rsid w:val="00A54458"/>
    <w:rsid w:val="00AD1DF0"/>
    <w:rsid w:val="00B136BA"/>
    <w:rsid w:val="00B25E01"/>
    <w:rsid w:val="00C22F05"/>
    <w:rsid w:val="00C436B4"/>
    <w:rsid w:val="00C670AF"/>
    <w:rsid w:val="00D6256D"/>
    <w:rsid w:val="00D850E1"/>
    <w:rsid w:val="00DC026B"/>
    <w:rsid w:val="00E1168A"/>
    <w:rsid w:val="00E56C09"/>
    <w:rsid w:val="00E774E6"/>
    <w:rsid w:val="00E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B5D6"/>
  <w15:chartTrackingRefBased/>
  <w15:docId w15:val="{3A8B4B8D-24BF-44C1-8F19-96E9136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FE"/>
    <w:pPr>
      <w:spacing w:after="0" w:line="240" w:lineRule="auto"/>
    </w:pPr>
    <w:rPr>
      <w:rFonts w:ascii="Times New Roman" w:hAnsi="Times New Roman"/>
      <w:lang w:val="es-CL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433525"/>
    <w:pPr>
      <w:keepNext/>
      <w:keepLines/>
      <w:jc w:val="both"/>
      <w:outlineLvl w:val="1"/>
    </w:pPr>
    <w:rPr>
      <w:rFonts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5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525"/>
    <w:rPr>
      <w:rFonts w:ascii="Segoe UI" w:hAnsi="Segoe UI" w:cs="Segoe UI"/>
      <w:sz w:val="18"/>
      <w:szCs w:val="1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433525"/>
    <w:rPr>
      <w:rFonts w:ascii="Times New Roman" w:hAnsi="Times New Roman" w:cs="Times New Roman"/>
      <w:b/>
      <w:bCs/>
      <w:lang w:val="es-CL"/>
    </w:rPr>
  </w:style>
  <w:style w:type="table" w:styleId="Tablaconcuadrcula">
    <w:name w:val="Table Grid"/>
    <w:basedOn w:val="Tablanormal"/>
    <w:uiPriority w:val="39"/>
    <w:rsid w:val="0043352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4335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3525"/>
    <w:pPr>
      <w:jc w:val="both"/>
    </w:pPr>
    <w:rPr>
      <w:rFonts w:eastAsia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3525"/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433525"/>
    <w:pPr>
      <w:numPr>
        <w:numId w:val="1"/>
      </w:numPr>
      <w:ind w:left="714" w:hanging="357"/>
      <w:contextualSpacing/>
      <w:jc w:val="both"/>
    </w:pPr>
    <w:rPr>
      <w:rFonts w:eastAsia="Calibri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33525"/>
    <w:rPr>
      <w:rFonts w:ascii="Times New Roman" w:eastAsia="Calibri" w:hAnsi="Times New Roman" w:cs="Times New Roman"/>
      <w:lang w:val="es-CL"/>
    </w:rPr>
  </w:style>
  <w:style w:type="paragraph" w:styleId="Sinespaciado">
    <w:name w:val="No Spacing"/>
    <w:uiPriority w:val="1"/>
    <w:qFormat/>
    <w:rsid w:val="00433525"/>
    <w:pPr>
      <w:spacing w:after="0" w:line="240" w:lineRule="auto"/>
    </w:pPr>
    <w:rPr>
      <w:rFonts w:ascii="Times New Roman" w:hAnsi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43352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352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109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109F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22F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2F05"/>
    <w:rPr>
      <w:rFonts w:ascii="Times New Roman" w:hAnsi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22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05"/>
    <w:rPr>
      <w:rFonts w:ascii="Times New Roman" w:hAnsi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ukpTjDPupXFPy3o_ftBCKLMxHGFmqDfc-r72uvZi3wi7FxQ/viewform?pli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Mauricio Gallardo Alatamirano</cp:lastModifiedBy>
  <cp:revision>3</cp:revision>
  <dcterms:created xsi:type="dcterms:W3CDTF">2025-12-09T14:57:00Z</dcterms:created>
  <dcterms:modified xsi:type="dcterms:W3CDTF">2025-12-17T12:41:00Z</dcterms:modified>
</cp:coreProperties>
</file>